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36E8" w:rsidRDefault="000236E8" w:rsidP="000236E8">
      <w:pPr>
        <w:pStyle w:val="a3"/>
        <w:spacing w:after="0"/>
        <w:ind w:left="375"/>
        <w:rPr>
          <w:bCs/>
          <w:caps/>
          <w:szCs w:val="28"/>
          <w:lang w:val="kk-KZ"/>
        </w:rPr>
      </w:pPr>
      <w:bookmarkStart w:id="0" w:name="_GoBack"/>
      <w:bookmarkEnd w:id="0"/>
      <w:r>
        <w:rPr>
          <w:bCs/>
          <w:caps/>
          <w:szCs w:val="28"/>
          <w:lang w:val="kk-KZ"/>
        </w:rPr>
        <w:t>СУ ОБЪЕКТІЛЕРІН пайдалану кезіндегі экологиялық талаптар</w:t>
      </w:r>
    </w:p>
    <w:p w:rsidR="000236E8" w:rsidRDefault="000236E8" w:rsidP="000236E8">
      <w:pPr>
        <w:pStyle w:val="a3"/>
        <w:spacing w:after="0"/>
        <w:ind w:left="420"/>
        <w:jc w:val="center"/>
        <w:rPr>
          <w:bCs/>
          <w:caps/>
          <w:szCs w:val="28"/>
          <w:lang w:val="kk-KZ"/>
        </w:rPr>
      </w:pPr>
    </w:p>
    <w:p w:rsidR="000236E8" w:rsidRDefault="000236E8" w:rsidP="000236E8">
      <w:pPr>
        <w:pStyle w:val="a5"/>
        <w:spacing w:before="0" w:beforeAutospacing="0" w:after="0" w:afterAutospacing="0"/>
        <w:ind w:firstLine="567"/>
        <w:jc w:val="both"/>
        <w:rPr>
          <w:b/>
          <w:bCs/>
          <w:sz w:val="28"/>
          <w:szCs w:val="28"/>
          <w:lang w:val="kk-KZ"/>
        </w:rPr>
      </w:pPr>
    </w:p>
    <w:p w:rsidR="000236E8" w:rsidRDefault="000236E8" w:rsidP="000236E8">
      <w:pPr>
        <w:pStyle w:val="a5"/>
        <w:spacing w:before="0" w:beforeAutospacing="0" w:after="0" w:afterAutospacing="0"/>
        <w:ind w:firstLine="420"/>
        <w:jc w:val="both"/>
        <w:rPr>
          <w:sz w:val="28"/>
          <w:szCs w:val="28"/>
          <w:shd w:val="clear" w:color="auto" w:fill="FFFFFF"/>
          <w:lang w:val="kk-KZ"/>
        </w:rPr>
      </w:pPr>
      <w:r w:rsidRPr="007A3EA8">
        <w:rPr>
          <w:sz w:val="28"/>
          <w:szCs w:val="28"/>
          <w:shd w:val="clear" w:color="auto" w:fill="FFFFFF"/>
          <w:lang w:val="kk-KZ"/>
        </w:rPr>
        <w:t>Су объектiлерiнде суды ортақ пайд</w:t>
      </w:r>
      <w:r>
        <w:rPr>
          <w:sz w:val="28"/>
          <w:szCs w:val="28"/>
          <w:shd w:val="clear" w:color="auto" w:fill="FFFFFF"/>
          <w:lang w:val="kk-KZ"/>
        </w:rPr>
        <w:t xml:space="preserve">алану Қазақстан Республикасының </w:t>
      </w:r>
      <w:r w:rsidRPr="007A3EA8">
        <w:rPr>
          <w:sz w:val="28"/>
          <w:szCs w:val="28"/>
          <w:shd w:val="clear" w:color="auto" w:fill="FFFFFF"/>
          <w:lang w:val="kk-KZ"/>
        </w:rPr>
        <w:t>су заңнамасында белгiленген тәртiппен жүзеге асырылады. Жеке және заңды тұлғалар облыстардың (республикалық маңызы бар қаланың, астананың) жергiлiктi өкiлдi органдары белгiлеген суды ортақ пайдалану ереж</w:t>
      </w:r>
      <w:r>
        <w:rPr>
          <w:sz w:val="28"/>
          <w:szCs w:val="28"/>
          <w:shd w:val="clear" w:color="auto" w:fill="FFFFFF"/>
          <w:lang w:val="kk-KZ"/>
        </w:rPr>
        <w:t xml:space="preserve">елерiн сақтауға мiндеттi. </w:t>
      </w:r>
    </w:p>
    <w:p w:rsidR="000236E8" w:rsidRDefault="000236E8" w:rsidP="000236E8">
      <w:pPr>
        <w:pStyle w:val="a5"/>
        <w:spacing w:before="0" w:beforeAutospacing="0" w:after="0" w:afterAutospacing="0"/>
        <w:ind w:firstLine="420"/>
        <w:jc w:val="both"/>
        <w:rPr>
          <w:sz w:val="28"/>
          <w:szCs w:val="28"/>
          <w:lang w:val="kk-KZ"/>
        </w:rPr>
      </w:pPr>
      <w:r w:rsidRPr="007A3EA8">
        <w:rPr>
          <w:sz w:val="28"/>
          <w:szCs w:val="28"/>
          <w:shd w:val="clear" w:color="auto" w:fill="FFFFFF"/>
          <w:lang w:val="kk-KZ"/>
        </w:rPr>
        <w:t>Су объектiлерiнiң жай-күйiне әсер ететiн кәсiпорындар мен басқа да құрылыстарды орналастыру қоршаған ортаны қорғаудың, жер қойнауын қорғаудың, санитарлық-эпидемиологиялық, өнеркәсiптiк қауiпсiздiктi, су ресурстарын молайту мен ұтымды пайдаланудың талаптары мен ережелерiн сақтай отырып, сондай-ақ аталған объектiлер қызметiнiң экологиялық салдарлар ескерiле отырып жүргiзiледi. Су объектiлерiнiң жай-күйiне әсер ететiн кәсiпорындар мен басқа да құрылыстарды салу, реконструкциялау, пайдалану, консервациялау, жою, қоршаған ортаны қорғау, су қорын пайдалану және қорғау, өнеркәсiп қауiпсiздiгi саласындағы уәкiлеттi мемлекеттiк органдардың және санитарлық-эпидемиологиялық қызметтiң мемлекеттiк органының оң қорытындылары болған кезде жүзеге асырылады.</w:t>
      </w:r>
    </w:p>
    <w:p w:rsidR="00271679" w:rsidRPr="000236E8" w:rsidRDefault="00271679">
      <w:pPr>
        <w:rPr>
          <w:lang w:val="kk-KZ"/>
        </w:rPr>
      </w:pPr>
    </w:p>
    <w:sectPr w:rsidR="00271679" w:rsidRPr="000236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AB6F8F"/>
    <w:multiLevelType w:val="multilevel"/>
    <w:tmpl w:val="CFF81C02"/>
    <w:lvl w:ilvl="0">
      <w:start w:val="8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78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52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28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69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45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85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62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84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ECE"/>
    <w:rsid w:val="00011ECE"/>
    <w:rsid w:val="000236E8"/>
    <w:rsid w:val="00271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A08618"/>
  <w15:chartTrackingRefBased/>
  <w15:docId w15:val="{11A93D64-82C0-4045-94CB-B7E423FCB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0236E8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a4">
    <w:name w:val="Основной текст Знак"/>
    <w:basedOn w:val="a0"/>
    <w:link w:val="a3"/>
    <w:rsid w:val="000236E8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5">
    <w:name w:val="Normal (Web)"/>
    <w:basedOn w:val="a"/>
    <w:uiPriority w:val="99"/>
    <w:unhideWhenUsed/>
    <w:rsid w:val="000236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942</Characters>
  <Application>Microsoft Office Word</Application>
  <DocSecurity>0</DocSecurity>
  <Lines>7</Lines>
  <Paragraphs>2</Paragraphs>
  <ScaleCrop>false</ScaleCrop>
  <Company>diakov.net</Company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2020-04-05T16:20:00Z</dcterms:created>
  <dcterms:modified xsi:type="dcterms:W3CDTF">2020-04-05T16:20:00Z</dcterms:modified>
</cp:coreProperties>
</file>